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E022E" w:rsidP="009F1403" w:rsidRDefault="00364486" w14:paraId="78942EF9" w14:textId="2C8490FE">
      <w:pPr>
        <w:jc w:val="center"/>
      </w:pPr>
      <w:r>
        <w:rPr>
          <w:noProof/>
        </w:rPr>
        <mc:AlternateContent>
          <mc:Choice Requires="wps">
            <w:drawing>
              <wp:anchor distT="0" distB="0" distL="114300" distR="114300" simplePos="0" relativeHeight="251659264" behindDoc="0" locked="0" layoutInCell="1" allowOverlap="1" wp14:anchorId="3674C939" wp14:editId="2318872E">
                <wp:simplePos x="0" y="0"/>
                <wp:positionH relativeFrom="margin">
                  <wp:posOffset>1343025</wp:posOffset>
                </wp:positionH>
                <wp:positionV relativeFrom="paragraph">
                  <wp:posOffset>1395412</wp:posOffset>
                </wp:positionV>
                <wp:extent cx="4448175" cy="314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4448175" cy="314325"/>
                        </a:xfrm>
                        <a:prstGeom prst="rect">
                          <a:avLst/>
                        </a:prstGeom>
                        <a:solidFill>
                          <a:schemeClr val="lt1"/>
                        </a:solidFill>
                        <a:ln w="6350">
                          <a:noFill/>
                        </a:ln>
                      </wps:spPr>
                      <wps:txbx>
                        <w:txbxContent>
                          <w:p w:rsidRPr="00536FCC" w:rsidR="00364486" w:rsidP="00536FCC" w:rsidRDefault="00536FCC" w14:paraId="1071418E" w14:textId="5059E5BA">
                            <w:pPr>
                              <w:rPr>
                                <w:b/>
                                <w:bCs/>
                                <w:sz w:val="28"/>
                                <w:szCs w:val="28"/>
                              </w:rPr>
                            </w:pPr>
                            <w:r>
                              <w:rPr>
                                <w:b/>
                                <w:bCs/>
                                <w:sz w:val="28"/>
                                <w:szCs w:val="28"/>
                              </w:rPr>
                              <w:t xml:space="preserve">                 </w:t>
                            </w:r>
                            <w:r w:rsidRPr="00536FCC">
                              <w:rPr>
                                <w:b/>
                                <w:bCs/>
                                <w:color w:val="806000" w:themeColor="accent4" w:themeShade="80"/>
                                <w:sz w:val="28"/>
                                <w:szCs w:val="28"/>
                              </w:rPr>
                              <w:t>8330 FM 2451, Scurry Texas 75158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3674C939">
                <v:stroke joinstyle="miter"/>
                <v:path gradientshapeok="t" o:connecttype="rect"/>
              </v:shapetype>
              <v:shape id="Text Box 5" style="position:absolute;left:0;text-align:left;margin-left:105.75pt;margin-top:109.85pt;width:350.25pt;height:2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">
                <v:textbox>
                  <w:txbxContent>
                    <w:p w:rsidRPr="00536FCC" w:rsidR="00364486" w:rsidP="00536FCC" w:rsidRDefault="00536FCC" w14:paraId="1071418E" w14:textId="5059E5BA">
                      <w:pPr>
                        <w:rPr>
                          <w:b/>
                          <w:bCs/>
                          <w:sz w:val="28"/>
                          <w:szCs w:val="28"/>
                        </w:rPr>
                      </w:pPr>
                      <w:r>
                        <w:rPr>
                          <w:b/>
                          <w:bCs/>
                          <w:sz w:val="28"/>
                          <w:szCs w:val="28"/>
                        </w:rPr>
                        <w:t xml:space="preserve">                 </w:t>
                      </w:r>
                      <w:r w:rsidRPr="00536FCC">
                        <w:rPr>
                          <w:b/>
                          <w:bCs/>
                          <w:color w:val="806000" w:themeColor="accent4" w:themeShade="80"/>
                          <w:sz w:val="28"/>
                          <w:szCs w:val="28"/>
                        </w:rPr>
                        <w:t>8330 FM 2451, Scurry Texas 75158</w:t>
                      </w:r>
                    </w:p>
                  </w:txbxContent>
                </v:textbox>
                <w10:wrap anchorx="margin"/>
              </v:shape>
            </w:pict>
          </mc:Fallback>
        </mc:AlternateContent>
      </w:r>
      <w:r w:rsidR="009F1403">
        <w:rPr>
          <w:noProof/>
        </w:rPr>
        <w:drawing>
          <wp:inline distT="0" distB="0" distL="0" distR="0" wp14:anchorId="4BF9710F" wp14:editId="697E28CE">
            <wp:extent cx="3383280" cy="1529343"/>
            <wp:effectExtent l="0" t="0" r="762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3280" cy="1529343"/>
                    </a:xfrm>
                    <a:prstGeom prst="rect">
                      <a:avLst/>
                    </a:prstGeom>
                  </pic:spPr>
                </pic:pic>
              </a:graphicData>
            </a:graphic>
          </wp:inline>
        </w:drawing>
      </w:r>
    </w:p>
    <w:p w:rsidR="00ED070E" w:rsidP="009F1403" w:rsidRDefault="00ED070E" w14:paraId="4F2F29AE" w14:textId="77777777">
      <w:pPr>
        <w:jc w:val="center"/>
      </w:pPr>
    </w:p>
    <w:p w:rsidRPr="007717F0" w:rsidR="00754851" w:rsidP="00754851" w:rsidRDefault="00ED070E" w14:paraId="7E18708B" w14:textId="62CD5A49">
      <w:pPr>
        <w:spacing w:after="0"/>
        <w:jc w:val="center"/>
        <w:rPr>
          <w:sz w:val="32"/>
          <w:szCs w:val="32"/>
        </w:rPr>
      </w:pPr>
      <w:r>
        <w:rPr>
          <w:sz w:val="32"/>
          <w:szCs w:val="32"/>
        </w:rPr>
        <w:t>Wednes</w:t>
      </w:r>
      <w:r w:rsidR="00190427">
        <w:rPr>
          <w:sz w:val="32"/>
          <w:szCs w:val="32"/>
        </w:rPr>
        <w:t>day</w:t>
      </w:r>
      <w:r w:rsidRPr="007717F0" w:rsidR="00754851">
        <w:rPr>
          <w:sz w:val="32"/>
          <w:szCs w:val="32"/>
        </w:rPr>
        <w:t xml:space="preserve"> </w:t>
      </w:r>
      <w:r w:rsidR="00FF3CE9">
        <w:rPr>
          <w:sz w:val="32"/>
          <w:szCs w:val="32"/>
        </w:rPr>
        <w:t>July 19</w:t>
      </w:r>
      <w:r w:rsidRPr="007717F0" w:rsidR="00754851">
        <w:rPr>
          <w:sz w:val="32"/>
          <w:szCs w:val="32"/>
        </w:rPr>
        <w:t>, 2023</w:t>
      </w:r>
      <w:r>
        <w:rPr>
          <w:sz w:val="32"/>
          <w:szCs w:val="32"/>
        </w:rPr>
        <w:t xml:space="preserve">, </w:t>
      </w:r>
      <w:r w:rsidRPr="00ED070E">
        <w:rPr>
          <w:sz w:val="32"/>
          <w:szCs w:val="32"/>
        </w:rPr>
        <w:t>6</w:t>
      </w:r>
      <w:r w:rsidRPr="00ED070E" w:rsidR="00754851">
        <w:rPr>
          <w:sz w:val="32"/>
          <w:szCs w:val="32"/>
        </w:rPr>
        <w:t>:</w:t>
      </w:r>
      <w:r w:rsidRPr="00ED070E">
        <w:rPr>
          <w:sz w:val="32"/>
          <w:szCs w:val="32"/>
        </w:rPr>
        <w:t>0</w:t>
      </w:r>
      <w:r w:rsidRPr="00ED070E" w:rsidR="00754851">
        <w:rPr>
          <w:sz w:val="32"/>
          <w:szCs w:val="32"/>
        </w:rPr>
        <w:t>0</w:t>
      </w:r>
      <w:r w:rsidRPr="00ED070E">
        <w:rPr>
          <w:sz w:val="32"/>
          <w:szCs w:val="32"/>
        </w:rPr>
        <w:t xml:space="preserve"> </w:t>
      </w:r>
      <w:r w:rsidRPr="00ED070E" w:rsidR="00B30FC7">
        <w:rPr>
          <w:sz w:val="32"/>
          <w:szCs w:val="32"/>
        </w:rPr>
        <w:t>p</w:t>
      </w:r>
      <w:r w:rsidRPr="00ED070E" w:rsidR="00754851">
        <w:rPr>
          <w:sz w:val="32"/>
          <w:szCs w:val="32"/>
        </w:rPr>
        <w:t>m</w:t>
      </w:r>
    </w:p>
    <w:p w:rsidRPr="00ED070E" w:rsidR="00754851" w:rsidP="00754851" w:rsidRDefault="00FF3CE9" w14:paraId="6A31EE2D" w14:textId="235B0A0F">
      <w:pPr>
        <w:spacing w:after="0"/>
        <w:jc w:val="center"/>
        <w:rPr>
          <w:b/>
          <w:bCs/>
          <w:sz w:val="32"/>
          <w:szCs w:val="32"/>
        </w:rPr>
      </w:pPr>
      <w:r w:rsidRPr="00ED070E">
        <w:rPr>
          <w:b/>
          <w:bCs/>
          <w:sz w:val="32"/>
          <w:szCs w:val="32"/>
        </w:rPr>
        <w:t>Comprehensive Plan Advisory Committee</w:t>
      </w:r>
    </w:p>
    <w:p w:rsidR="00952213" w:rsidP="00FF3CE9" w:rsidRDefault="00952213" w14:paraId="0E4CB251" w14:textId="769D9778">
      <w:pPr>
        <w:jc w:val="center"/>
        <w:rPr>
          <w:sz w:val="32"/>
          <w:szCs w:val="32"/>
        </w:rPr>
      </w:pPr>
      <w:r>
        <w:rPr>
          <w:sz w:val="32"/>
          <w:szCs w:val="32"/>
        </w:rPr>
        <w:t>Civic</w:t>
      </w:r>
      <w:r w:rsidRPr="007717F0" w:rsidR="00754851">
        <w:rPr>
          <w:sz w:val="32"/>
          <w:szCs w:val="32"/>
        </w:rPr>
        <w:t xml:space="preserve"> Center</w:t>
      </w:r>
    </w:p>
    <w:p w:rsidRPr="00754851" w:rsidR="00ED070E" w:rsidP="00ED070E" w:rsidRDefault="00320316" w14:paraId="43F7AA68" w14:textId="321D21F8">
      <w:pPr>
        <w:jc w:val="center"/>
        <w:rPr>
          <w:b/>
          <w:bCs/>
          <w:sz w:val="36"/>
          <w:szCs w:val="36"/>
          <w:u w:val="single"/>
        </w:rPr>
      </w:pPr>
      <w:r>
        <w:rPr>
          <w:b/>
          <w:bCs/>
          <w:sz w:val="36"/>
          <w:szCs w:val="36"/>
          <w:u w:val="single"/>
        </w:rPr>
        <w:t>Minutes</w:t>
      </w:r>
    </w:p>
    <w:p w:rsidRPr="00500B1F" w:rsidR="00952213" w:rsidP="00DB34A1" w:rsidRDefault="00952213" w14:paraId="4C6C9AA3" w14:textId="77777777">
      <w:pPr>
        <w:ind w:left="810" w:right="450" w:hanging="450"/>
        <w:rPr>
          <w:b/>
          <w:bCs/>
          <w:u w:val="single"/>
        </w:rPr>
      </w:pPr>
    </w:p>
    <w:p w:rsidR="00246F08" w:rsidP="00DB34A1" w:rsidRDefault="050229BB" w14:paraId="60F48A5B" w14:textId="42A1A72C">
      <w:pPr>
        <w:pStyle w:val="ListParagraph"/>
        <w:numPr>
          <w:ilvl w:val="0"/>
          <w:numId w:val="8"/>
        </w:numPr>
        <w:ind w:left="810" w:right="450" w:hanging="450"/>
      </w:pPr>
      <w:bookmarkStart w:name="_Int_8yu2X68k" w:id="0"/>
      <w:proofErr w:type="gramStart"/>
      <w:r>
        <w:t>Introductions</w:t>
      </w:r>
      <w:bookmarkEnd w:id="0"/>
      <w:proofErr w:type="gramEnd"/>
      <w:r>
        <w:t xml:space="preserve">. </w:t>
      </w:r>
    </w:p>
    <w:p w:rsidRPr="00320316" w:rsidR="00320316" w:rsidP="00320316" w:rsidRDefault="00320316" w14:paraId="3EBAE43C" w14:textId="13CE1397">
      <w:pPr>
        <w:pStyle w:val="ListParagraph"/>
        <w:ind w:left="810" w:right="450"/>
        <w:rPr>
          <w:b/>
          <w:bCs/>
          <w:i/>
          <w:iCs/>
        </w:rPr>
      </w:pPr>
      <w:r w:rsidRPr="00320316">
        <w:rPr>
          <w:b/>
          <w:bCs/>
          <w:i/>
          <w:iCs/>
        </w:rPr>
        <w:t xml:space="preserve">Committee members </w:t>
      </w:r>
      <w:r w:rsidRPr="00320316">
        <w:rPr>
          <w:b/>
          <w:bCs/>
          <w:i/>
          <w:iCs/>
        </w:rPr>
        <w:t>Jennifer Parker</w:t>
      </w:r>
      <w:r w:rsidRPr="00320316">
        <w:rPr>
          <w:b/>
          <w:bCs/>
          <w:i/>
          <w:iCs/>
        </w:rPr>
        <w:t xml:space="preserve">, </w:t>
      </w:r>
      <w:r w:rsidRPr="00320316">
        <w:rPr>
          <w:b/>
          <w:bCs/>
          <w:i/>
          <w:iCs/>
          <w:highlight w:val="yellow"/>
        </w:rPr>
        <w:t>James</w:t>
      </w:r>
      <w:r w:rsidRPr="00320316">
        <w:rPr>
          <w:b/>
          <w:bCs/>
          <w:i/>
          <w:iCs/>
        </w:rPr>
        <w:t xml:space="preserve"> Moller</w:t>
      </w:r>
      <w:r w:rsidRPr="00320316">
        <w:rPr>
          <w:b/>
          <w:bCs/>
          <w:i/>
          <w:iCs/>
        </w:rPr>
        <w:t xml:space="preserve">, </w:t>
      </w:r>
      <w:r w:rsidRPr="00320316">
        <w:rPr>
          <w:b/>
          <w:bCs/>
          <w:i/>
          <w:iCs/>
          <w:highlight w:val="yellow"/>
        </w:rPr>
        <w:t>Susan</w:t>
      </w:r>
      <w:r w:rsidRPr="00320316">
        <w:rPr>
          <w:b/>
          <w:bCs/>
          <w:i/>
          <w:iCs/>
        </w:rPr>
        <w:t xml:space="preserve"> Huffman</w:t>
      </w:r>
      <w:r w:rsidRPr="00320316">
        <w:rPr>
          <w:b/>
          <w:bCs/>
          <w:i/>
          <w:iCs/>
        </w:rPr>
        <w:t xml:space="preserve">, </w:t>
      </w:r>
      <w:r w:rsidRPr="00320316">
        <w:rPr>
          <w:b/>
          <w:bCs/>
          <w:i/>
          <w:iCs/>
          <w:highlight w:val="yellow"/>
        </w:rPr>
        <w:t>Dustin</w:t>
      </w:r>
      <w:r w:rsidRPr="00320316">
        <w:rPr>
          <w:b/>
          <w:bCs/>
          <w:i/>
          <w:iCs/>
        </w:rPr>
        <w:t xml:space="preserve"> Wren</w:t>
      </w:r>
      <w:r w:rsidRPr="00320316">
        <w:rPr>
          <w:b/>
          <w:bCs/>
          <w:i/>
          <w:iCs/>
        </w:rPr>
        <w:t xml:space="preserve">, </w:t>
      </w:r>
      <w:r w:rsidRPr="00320316">
        <w:rPr>
          <w:b/>
          <w:bCs/>
          <w:i/>
          <w:iCs/>
          <w:highlight w:val="yellow"/>
        </w:rPr>
        <w:t>Chris</w:t>
      </w:r>
      <w:r w:rsidRPr="00320316">
        <w:rPr>
          <w:b/>
          <w:bCs/>
          <w:i/>
          <w:iCs/>
        </w:rPr>
        <w:t xml:space="preserve"> Huddle</w:t>
      </w:r>
      <w:r w:rsidRPr="00320316">
        <w:rPr>
          <w:b/>
          <w:bCs/>
          <w:i/>
          <w:iCs/>
        </w:rPr>
        <w:t xml:space="preserve">, </w:t>
      </w:r>
      <w:r w:rsidRPr="00320316">
        <w:rPr>
          <w:b/>
          <w:bCs/>
          <w:i/>
          <w:iCs/>
          <w:highlight w:val="yellow"/>
        </w:rPr>
        <w:t>Tiffany</w:t>
      </w:r>
      <w:r w:rsidRPr="00320316">
        <w:rPr>
          <w:b/>
          <w:bCs/>
          <w:i/>
          <w:iCs/>
        </w:rPr>
        <w:t xml:space="preserve"> </w:t>
      </w:r>
      <w:proofErr w:type="spellStart"/>
      <w:r w:rsidRPr="00320316">
        <w:rPr>
          <w:b/>
          <w:bCs/>
          <w:i/>
          <w:iCs/>
        </w:rPr>
        <w:t>Collup</w:t>
      </w:r>
      <w:proofErr w:type="spellEnd"/>
      <w:r w:rsidRPr="00320316">
        <w:rPr>
          <w:b/>
          <w:bCs/>
          <w:i/>
          <w:iCs/>
        </w:rPr>
        <w:t xml:space="preserve">, </w:t>
      </w:r>
      <w:r w:rsidRPr="00320316">
        <w:rPr>
          <w:b/>
          <w:bCs/>
          <w:i/>
          <w:iCs/>
          <w:highlight w:val="yellow"/>
        </w:rPr>
        <w:t>Peggy</w:t>
      </w:r>
      <w:r w:rsidRPr="00320316">
        <w:rPr>
          <w:b/>
          <w:bCs/>
          <w:i/>
          <w:iCs/>
        </w:rPr>
        <w:t xml:space="preserve"> Smith</w:t>
      </w:r>
      <w:r w:rsidRPr="00320316">
        <w:rPr>
          <w:b/>
          <w:bCs/>
          <w:i/>
          <w:iCs/>
        </w:rPr>
        <w:t xml:space="preserve">, </w:t>
      </w:r>
      <w:r w:rsidRPr="00320316">
        <w:rPr>
          <w:b/>
          <w:bCs/>
          <w:i/>
          <w:iCs/>
          <w:highlight w:val="yellow"/>
        </w:rPr>
        <w:t>Hilda</w:t>
      </w:r>
      <w:r w:rsidRPr="00320316">
        <w:rPr>
          <w:b/>
          <w:bCs/>
          <w:i/>
          <w:iCs/>
        </w:rPr>
        <w:t xml:space="preserve"> Page</w:t>
      </w:r>
      <w:r w:rsidRPr="00320316">
        <w:rPr>
          <w:b/>
          <w:bCs/>
          <w:i/>
          <w:iCs/>
        </w:rPr>
        <w:t xml:space="preserve">, and </w:t>
      </w:r>
      <w:r w:rsidRPr="00320316">
        <w:rPr>
          <w:b/>
          <w:bCs/>
          <w:i/>
          <w:iCs/>
          <w:highlight w:val="yellow"/>
        </w:rPr>
        <w:t>Karen</w:t>
      </w:r>
      <w:r w:rsidRPr="00320316">
        <w:rPr>
          <w:b/>
          <w:bCs/>
          <w:i/>
          <w:iCs/>
        </w:rPr>
        <w:t xml:space="preserve"> DeLoney</w:t>
      </w:r>
      <w:r w:rsidRPr="00320316">
        <w:rPr>
          <w:b/>
          <w:bCs/>
          <w:i/>
          <w:iCs/>
        </w:rPr>
        <w:t xml:space="preserve"> were present.</w:t>
      </w:r>
    </w:p>
    <w:p w:rsidRPr="00320316" w:rsidR="00320316" w:rsidP="00320316" w:rsidRDefault="00320316" w14:paraId="146BAFD8" w14:textId="7006D5A7">
      <w:pPr>
        <w:pStyle w:val="ListParagraph"/>
        <w:ind w:left="810" w:right="450"/>
        <w:rPr>
          <w:b/>
          <w:bCs/>
          <w:i/>
          <w:iCs/>
        </w:rPr>
      </w:pPr>
      <w:r w:rsidRPr="00320316">
        <w:rPr>
          <w:b/>
          <w:bCs/>
          <w:i/>
          <w:iCs/>
        </w:rPr>
        <w:t>Additionally, Helen-Eve Beadle,</w:t>
      </w:r>
      <w:r>
        <w:rPr>
          <w:b/>
          <w:bCs/>
          <w:i/>
          <w:iCs/>
        </w:rPr>
        <w:t xml:space="preserve"> AICP</w:t>
      </w:r>
      <w:r w:rsidRPr="00320316">
        <w:rPr>
          <w:b/>
          <w:bCs/>
          <w:i/>
          <w:iCs/>
        </w:rPr>
        <w:t xml:space="preserve"> and Ben Rodriguez</w:t>
      </w:r>
      <w:r>
        <w:rPr>
          <w:b/>
          <w:bCs/>
          <w:i/>
          <w:iCs/>
        </w:rPr>
        <w:t>, AICP</w:t>
      </w:r>
      <w:r w:rsidRPr="00320316">
        <w:rPr>
          <w:b/>
          <w:bCs/>
          <w:i/>
          <w:iCs/>
        </w:rPr>
        <w:t xml:space="preserve"> from HE Planning and Design were present </w:t>
      </w:r>
      <w:r>
        <w:rPr>
          <w:b/>
          <w:bCs/>
          <w:i/>
          <w:iCs/>
        </w:rPr>
        <w:t>as planning consultants.</w:t>
      </w:r>
    </w:p>
    <w:p w:rsidRPr="00500B1F" w:rsidR="003A3E3C" w:rsidP="00DB34A1" w:rsidRDefault="00FF3CE9" w14:paraId="64C7EF7A" w14:textId="5009EADB">
      <w:pPr>
        <w:pStyle w:val="ListParagraph"/>
        <w:numPr>
          <w:ilvl w:val="0"/>
          <w:numId w:val="8"/>
        </w:numPr>
        <w:ind w:left="810" w:right="450" w:hanging="450"/>
      </w:pPr>
      <w:r w:rsidRPr="00500B1F">
        <w:t xml:space="preserve">Discussion on what a comprehensive plan is and why it is </w:t>
      </w:r>
      <w:r w:rsidRPr="00500B1F" w:rsidR="00246F08">
        <w:t>required.</w:t>
      </w:r>
    </w:p>
    <w:p w:rsidR="003A3E3C" w:rsidP="00DB34A1" w:rsidRDefault="003A3E3C" w14:paraId="000AA5F7" w14:textId="7D285E66">
      <w:pPr>
        <w:pStyle w:val="ListParagraph"/>
        <w:numPr>
          <w:ilvl w:val="0"/>
          <w:numId w:val="9"/>
        </w:numPr>
        <w:ind w:left="1260" w:right="450" w:hanging="450"/>
      </w:pPr>
      <w:r w:rsidRPr="00500B1F">
        <w:t>Local government code</w:t>
      </w:r>
      <w:r w:rsidRPr="00500B1F" w:rsidR="001045C6">
        <w:t xml:space="preserve"> (land use, </w:t>
      </w:r>
      <w:r w:rsidRPr="00500B1F" w:rsidR="00500B1F">
        <w:t>t</w:t>
      </w:r>
      <w:r w:rsidRPr="00500B1F" w:rsidR="001045C6">
        <w:t>ransportation, &amp; public facilities)</w:t>
      </w:r>
      <w:r w:rsidRPr="00500B1F">
        <w:t xml:space="preserve">, pre-requisite for implementing zoning, </w:t>
      </w:r>
      <w:r w:rsidRPr="00500B1F" w:rsidR="00500B1F">
        <w:t xml:space="preserve">and </w:t>
      </w:r>
      <w:r w:rsidRPr="00500B1F" w:rsidR="001045C6">
        <w:t>serves as guide for future development.</w:t>
      </w:r>
    </w:p>
    <w:p w:rsidRPr="00320316" w:rsidR="00320316" w:rsidP="00320316" w:rsidRDefault="00320316" w14:paraId="03982A79" w14:textId="32CE71BB">
      <w:pPr>
        <w:pStyle w:val="ListParagraph"/>
        <w:ind w:left="1260" w:right="450"/>
        <w:rPr>
          <w:b/>
          <w:bCs/>
          <w:i/>
          <w:iCs/>
        </w:rPr>
      </w:pPr>
      <w:r w:rsidRPr="00320316">
        <w:rPr>
          <w:b/>
          <w:bCs/>
          <w:i/>
          <w:iCs/>
        </w:rPr>
        <w:t>M</w:t>
      </w:r>
      <w:r>
        <w:rPr>
          <w:b/>
          <w:bCs/>
          <w:i/>
          <w:iCs/>
        </w:rPr>
        <w:t>r</w:t>
      </w:r>
      <w:r w:rsidRPr="00320316">
        <w:rPr>
          <w:b/>
          <w:bCs/>
          <w:i/>
          <w:iCs/>
        </w:rPr>
        <w:t>s. Beadle gave a presentation on the necessity comprehensive plans and how they relate to Texas Local Government Code</w:t>
      </w:r>
    </w:p>
    <w:p w:rsidRPr="00500B1F" w:rsidR="00500B1F" w:rsidP="00DB34A1" w:rsidRDefault="00246F08" w14:paraId="0A4BF226" w14:textId="77777777">
      <w:pPr>
        <w:pStyle w:val="ListParagraph"/>
        <w:numPr>
          <w:ilvl w:val="0"/>
          <w:numId w:val="8"/>
        </w:numPr>
        <w:ind w:left="810" w:right="450" w:hanging="450"/>
      </w:pPr>
      <w:r w:rsidRPr="00500B1F">
        <w:t>Community visioning</w:t>
      </w:r>
      <w:r w:rsidRPr="00500B1F" w:rsidR="00500B1F">
        <w:t>.</w:t>
      </w:r>
    </w:p>
    <w:p w:rsidRPr="00500B1F" w:rsidR="00CA0779" w:rsidP="00DB34A1" w:rsidRDefault="00500B1F" w14:paraId="57E5F22B" w14:textId="150335C2">
      <w:pPr>
        <w:pStyle w:val="ListParagraph"/>
        <w:numPr>
          <w:ilvl w:val="2"/>
          <w:numId w:val="8"/>
        </w:numPr>
        <w:ind w:left="1260" w:right="450" w:hanging="450"/>
      </w:pPr>
      <w:r>
        <w:t>W</w:t>
      </w:r>
      <w:r w:rsidRPr="00500B1F" w:rsidR="00246F08">
        <w:t>hat do we want Cottonwood to be?</w:t>
      </w:r>
    </w:p>
    <w:p w:rsidRPr="00500B1F" w:rsidR="001045C6" w:rsidP="00DB34A1" w:rsidRDefault="001045C6" w14:paraId="52140229" w14:textId="111054D0">
      <w:pPr>
        <w:pStyle w:val="ListParagraph"/>
        <w:numPr>
          <w:ilvl w:val="2"/>
          <w:numId w:val="8"/>
        </w:numPr>
        <w:ind w:left="1260" w:right="450" w:hanging="450"/>
      </w:pPr>
      <w:r w:rsidRPr="00500B1F">
        <w:t>What qualities do you enjoy about Cottonwood?</w:t>
      </w:r>
    </w:p>
    <w:p w:rsidRPr="00500B1F" w:rsidR="001045C6" w:rsidP="00DB34A1" w:rsidRDefault="001045C6" w14:paraId="2F877C10" w14:textId="08FEE593">
      <w:pPr>
        <w:pStyle w:val="ListParagraph"/>
        <w:numPr>
          <w:ilvl w:val="2"/>
          <w:numId w:val="8"/>
        </w:numPr>
        <w:ind w:left="1260" w:right="450" w:hanging="450"/>
      </w:pPr>
      <w:r w:rsidRPr="00500B1F">
        <w:t>What do you not enjoy?</w:t>
      </w:r>
    </w:p>
    <w:p w:rsidRPr="00500B1F" w:rsidR="001045C6" w:rsidP="00DB34A1" w:rsidRDefault="001045C6" w14:paraId="4B4C96AA" w14:textId="35B9E7FC">
      <w:pPr>
        <w:pStyle w:val="ListParagraph"/>
        <w:numPr>
          <w:ilvl w:val="2"/>
          <w:numId w:val="8"/>
        </w:numPr>
        <w:ind w:left="1260" w:right="450" w:hanging="450"/>
      </w:pPr>
      <w:r w:rsidRPr="00500B1F">
        <w:t>What would you like cottonwood to be in 10 years, 20 years?</w:t>
      </w:r>
    </w:p>
    <w:p w:rsidRPr="00500B1F" w:rsidR="001045C6" w:rsidP="00DB34A1" w:rsidRDefault="001045C6" w14:paraId="70E9DAEA" w14:textId="38056F23">
      <w:pPr>
        <w:pStyle w:val="ListParagraph"/>
        <w:numPr>
          <w:ilvl w:val="2"/>
          <w:numId w:val="8"/>
        </w:numPr>
        <w:ind w:left="1260" w:right="450" w:hanging="450"/>
      </w:pPr>
      <w:r w:rsidRPr="00500B1F">
        <w:t>What are your main concerns about future growth in Cottonwood?</w:t>
      </w:r>
    </w:p>
    <w:p w:rsidR="001045C6" w:rsidP="00DB34A1" w:rsidRDefault="001045C6" w14:paraId="3B337800" w14:textId="43855B38">
      <w:pPr>
        <w:pStyle w:val="ListParagraph"/>
        <w:numPr>
          <w:ilvl w:val="2"/>
          <w:numId w:val="8"/>
        </w:numPr>
        <w:ind w:left="1260" w:right="450" w:hanging="450"/>
      </w:pPr>
      <w:r w:rsidRPr="00500B1F">
        <w:t>What benefits do you see in growth?</w:t>
      </w:r>
    </w:p>
    <w:p w:rsidRPr="00320316" w:rsidR="00320316" w:rsidP="34F26398" w:rsidRDefault="00320316" w14:paraId="385C2D34" w14:textId="0DA8E613">
      <w:pPr>
        <w:ind w:left="810" w:right="450"/>
        <w:jc w:val="both"/>
        <w:rPr>
          <w:b w:val="1"/>
          <w:bCs w:val="1"/>
          <w:i w:val="1"/>
          <w:iCs w:val="1"/>
        </w:rPr>
      </w:pPr>
      <w:r w:rsidRPr="34F26398" w:rsidR="00320316">
        <w:rPr>
          <w:b w:val="1"/>
          <w:bCs w:val="1"/>
          <w:i w:val="1"/>
          <w:iCs w:val="1"/>
        </w:rPr>
        <w:t xml:space="preserve">Committee members </w:t>
      </w:r>
      <w:r w:rsidRPr="34F26398" w:rsidR="00320316">
        <w:rPr>
          <w:b w:val="1"/>
          <w:bCs w:val="1"/>
          <w:i w:val="1"/>
          <w:iCs w:val="1"/>
        </w:rPr>
        <w:t xml:space="preserve">held a discussion on the above questions, and </w:t>
      </w:r>
      <w:r w:rsidRPr="34F26398" w:rsidR="00320316">
        <w:rPr>
          <w:b w:val="1"/>
          <w:bCs w:val="1"/>
          <w:i w:val="1"/>
          <w:iCs w:val="1"/>
        </w:rPr>
        <w:t>provided</w:t>
      </w:r>
      <w:r w:rsidRPr="34F26398" w:rsidR="00320316">
        <w:rPr>
          <w:b w:val="1"/>
          <w:bCs w:val="1"/>
          <w:i w:val="1"/>
          <w:iCs w:val="1"/>
        </w:rPr>
        <w:t xml:space="preserve"> input to the planning consultant</w:t>
      </w:r>
      <w:r w:rsidRPr="34F26398" w:rsidR="00320316">
        <w:rPr>
          <w:b w:val="1"/>
          <w:bCs w:val="1"/>
          <w:i w:val="1"/>
          <w:iCs w:val="1"/>
        </w:rPr>
        <w:t>, members</w:t>
      </w:r>
      <w:r w:rsidRPr="34F26398" w:rsidR="00320316">
        <w:rPr>
          <w:b w:val="1"/>
          <w:bCs w:val="1"/>
          <w:i w:val="1"/>
          <w:iCs w:val="1"/>
        </w:rPr>
        <w:t xml:space="preserve"> </w:t>
      </w:r>
      <w:r w:rsidRPr="34F26398" w:rsidR="00320316">
        <w:rPr>
          <w:b w:val="1"/>
          <w:bCs w:val="1"/>
          <w:i w:val="1"/>
          <w:iCs w:val="1"/>
        </w:rPr>
        <w:t>identified</w:t>
      </w:r>
      <w:r w:rsidRPr="34F26398" w:rsidR="00320316">
        <w:rPr>
          <w:b w:val="1"/>
          <w:bCs w:val="1"/>
          <w:i w:val="1"/>
          <w:iCs w:val="1"/>
        </w:rPr>
        <w:t xml:space="preserve"> that they enjoy the rural nature of Cottonwood and would like to see it </w:t>
      </w:r>
      <w:r w:rsidRPr="34F26398" w:rsidR="00320316">
        <w:rPr>
          <w:b w:val="1"/>
          <w:bCs w:val="1"/>
          <w:i w:val="1"/>
          <w:iCs w:val="1"/>
        </w:rPr>
        <w:t>retain</w:t>
      </w:r>
      <w:r w:rsidRPr="34F26398" w:rsidR="00320316">
        <w:rPr>
          <w:b w:val="1"/>
          <w:bCs w:val="1"/>
          <w:i w:val="1"/>
          <w:iCs w:val="1"/>
        </w:rPr>
        <w:t xml:space="preserve"> its rural identity in the future. Most members would like to see Cottonwood remain the way it is today. Some of the main concerns about future growth are the impact of traffic, noise, and light pollution on the community</w:t>
      </w:r>
      <w:r w:rsidRPr="34F26398" w:rsidR="3475BF1A">
        <w:rPr>
          <w:b w:val="1"/>
          <w:bCs w:val="1"/>
          <w:i w:val="1"/>
          <w:iCs w:val="1"/>
        </w:rPr>
        <w:t xml:space="preserve">. Additionally, the committee was concerned about </w:t>
      </w:r>
      <w:r w:rsidRPr="34F26398" w:rsidR="3475BF1A">
        <w:rPr>
          <w:b w:val="1"/>
          <w:bCs w:val="1"/>
          <w:i w:val="1"/>
          <w:iCs w:val="1"/>
        </w:rPr>
        <w:t>impacts</w:t>
      </w:r>
      <w:r w:rsidRPr="34F26398" w:rsidR="3475BF1A">
        <w:rPr>
          <w:b w:val="1"/>
          <w:bCs w:val="1"/>
          <w:i w:val="1"/>
          <w:iCs w:val="1"/>
        </w:rPr>
        <w:t xml:space="preserve"> that growth would have on the school district. </w:t>
      </w:r>
      <w:r w:rsidRPr="34F26398" w:rsidR="00320316">
        <w:rPr>
          <w:b w:val="1"/>
          <w:bCs w:val="1"/>
          <w:i w:val="1"/>
          <w:iCs w:val="1"/>
        </w:rPr>
        <w:t xml:space="preserve"> </w:t>
      </w:r>
      <w:r w:rsidRPr="34F26398" w:rsidR="00320316">
        <w:rPr>
          <w:b w:val="1"/>
          <w:bCs w:val="1"/>
          <w:i w:val="1"/>
          <w:iCs w:val="1"/>
        </w:rPr>
        <w:t xml:space="preserve">Some of the benefits of growth identified by the Committee were improved internet services, improved roads, and the improvement of fire/medical services. </w:t>
      </w:r>
    </w:p>
    <w:p w:rsidR="00500B1F" w:rsidP="00DB34A1" w:rsidRDefault="00500B1F" w14:paraId="59A1BAF7" w14:textId="5CC2A8B1">
      <w:pPr>
        <w:pStyle w:val="ListParagraph"/>
        <w:numPr>
          <w:ilvl w:val="0"/>
          <w:numId w:val="8"/>
        </w:numPr>
        <w:ind w:left="810" w:right="450" w:hanging="450"/>
      </w:pPr>
      <w:r w:rsidRPr="00500B1F">
        <w:lastRenderedPageBreak/>
        <w:t>Proposed schedule of Cottonwood’s Comprehensive Plan.</w:t>
      </w:r>
      <w:r w:rsidR="00320316">
        <w:br/>
      </w:r>
      <w:r w:rsidRPr="00320316" w:rsidR="00320316">
        <w:rPr>
          <w:b/>
          <w:bCs/>
          <w:i/>
          <w:iCs/>
        </w:rPr>
        <w:t>M</w:t>
      </w:r>
      <w:r w:rsidR="00320316">
        <w:rPr>
          <w:b/>
          <w:bCs/>
          <w:i/>
          <w:iCs/>
        </w:rPr>
        <w:t>r</w:t>
      </w:r>
      <w:r w:rsidRPr="00320316" w:rsidR="00320316">
        <w:rPr>
          <w:b/>
          <w:bCs/>
          <w:i/>
          <w:iCs/>
        </w:rPr>
        <w:t>s</w:t>
      </w:r>
      <w:r w:rsidR="00320316">
        <w:rPr>
          <w:b/>
          <w:bCs/>
          <w:i/>
          <w:iCs/>
        </w:rPr>
        <w:t>.</w:t>
      </w:r>
      <w:r w:rsidRPr="00320316" w:rsidR="00320316">
        <w:rPr>
          <w:b/>
          <w:bCs/>
          <w:i/>
          <w:iCs/>
        </w:rPr>
        <w:t xml:space="preserve"> Beadle presented the upcoming schedule of events for the Comprehensive Plan.</w:t>
      </w:r>
    </w:p>
    <w:p w:rsidRPr="00500B1F" w:rsidR="00320316" w:rsidP="00320316" w:rsidRDefault="00320316" w14:paraId="5E328EB9" w14:textId="77777777">
      <w:pPr>
        <w:pStyle w:val="ListParagraph"/>
        <w:ind w:left="810" w:right="450"/>
      </w:pPr>
    </w:p>
    <w:p w:rsidRPr="00500B1F" w:rsidR="00500B1F" w:rsidP="00DB34A1" w:rsidRDefault="00500B1F" w14:paraId="6C99D226" w14:textId="34BEF2E2">
      <w:pPr>
        <w:pStyle w:val="ListParagraph"/>
        <w:numPr>
          <w:ilvl w:val="0"/>
          <w:numId w:val="8"/>
        </w:numPr>
        <w:ind w:left="810" w:right="450" w:hanging="450"/>
      </w:pPr>
      <w:r w:rsidRPr="00500B1F">
        <w:t>Adjournment.</w:t>
      </w:r>
    </w:p>
    <w:p w:rsidRPr="00320316" w:rsidR="0003304D" w:rsidP="00DB34A1" w:rsidRDefault="00320316" w14:paraId="4BB418D7" w14:textId="73F3972A">
      <w:pPr>
        <w:pStyle w:val="ListParagraph"/>
        <w:ind w:left="810" w:right="450" w:hanging="450"/>
        <w:rPr>
          <w:b/>
          <w:bCs/>
          <w:i/>
          <w:iCs/>
        </w:rPr>
      </w:pPr>
      <w:r w:rsidRPr="00320316">
        <w:rPr>
          <w:b/>
          <w:bCs/>
          <w:i/>
          <w:iCs/>
        </w:rPr>
        <w:t>The meeting adjourned at 8:15</w:t>
      </w:r>
    </w:p>
    <w:p w:rsidRPr="00B024F2" w:rsidR="00156174" w:rsidP="00DB34A1" w:rsidRDefault="00156174" w14:paraId="74631277" w14:textId="62FB112E">
      <w:pPr>
        <w:pStyle w:val="Address"/>
        <w:ind w:left="810" w:right="450" w:hanging="450"/>
        <w:jc w:val="both"/>
        <w:rPr>
          <w:rFonts w:cs="Calibri"/>
          <w:spacing w:val="0"/>
          <w:sz w:val="22"/>
          <w:szCs w:val="22"/>
        </w:rPr>
      </w:pPr>
    </w:p>
    <w:sectPr w:rsidRPr="00B024F2" w:rsidR="00156174" w:rsidSect="00952213">
      <w:footerReference w:type="default" r:id="rId9"/>
      <w:pgSz w:w="12240" w:h="15840" w:orient="portrait"/>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2B7" w:rsidP="00353E44" w:rsidRDefault="00F402B7" w14:paraId="58A9D956" w14:textId="77777777">
      <w:pPr>
        <w:spacing w:after="0" w:line="240" w:lineRule="auto"/>
      </w:pPr>
      <w:r>
        <w:separator/>
      </w:r>
    </w:p>
  </w:endnote>
  <w:endnote w:type="continuationSeparator" w:id="0">
    <w:p w:rsidR="00F402B7" w:rsidP="00353E44" w:rsidRDefault="00F402B7" w14:paraId="2E7288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31FA" w:rsidR="00D53D25" w:rsidRDefault="00D53D25" w14:paraId="3CA11DFB" w14:textId="7932FC85">
    <w:pPr>
      <w:pStyle w:val="Foo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2B7" w:rsidP="00353E44" w:rsidRDefault="00F402B7" w14:paraId="4F9D8A33" w14:textId="77777777">
      <w:pPr>
        <w:spacing w:after="0" w:line="240" w:lineRule="auto"/>
      </w:pPr>
      <w:r>
        <w:separator/>
      </w:r>
    </w:p>
  </w:footnote>
  <w:footnote w:type="continuationSeparator" w:id="0">
    <w:p w:rsidR="00F402B7" w:rsidP="00353E44" w:rsidRDefault="00F402B7" w14:paraId="4757D658" w14:textId="7777777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8yu2X68k" int2:invalidationBookmarkName="" int2:hashCode="tfzUVVX5UsPdbB" int2:id="LLZq6nj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141"/>
    <w:multiLevelType w:val="hybridMultilevel"/>
    <w:tmpl w:val="DF4CE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5446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2B5948"/>
    <w:multiLevelType w:val="hybridMultilevel"/>
    <w:tmpl w:val="489CD57A"/>
    <w:lvl w:ilvl="0" w:tplc="3180503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C0046"/>
    <w:multiLevelType w:val="hybridMultilevel"/>
    <w:tmpl w:val="4004416C"/>
    <w:lvl w:ilvl="0" w:tplc="A1D88BF2">
      <w:numFmt w:val="bullet"/>
      <w:lvlText w:val="-"/>
      <w:lvlJc w:val="left"/>
      <w:pPr>
        <w:ind w:left="1800" w:hanging="360"/>
      </w:pPr>
      <w:rPr>
        <w:rFonts w:hint="default" w:ascii="Calibri" w:hAnsi="Calibri" w:cs="Calibri" w:eastAsiaTheme="minorHAnsi"/>
        <w:sz w:val="28"/>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F1E4E0C"/>
    <w:multiLevelType w:val="hybridMultilevel"/>
    <w:tmpl w:val="84760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8941EDE"/>
    <w:multiLevelType w:val="hybridMultilevel"/>
    <w:tmpl w:val="0CDEF8DA"/>
    <w:lvl w:ilvl="0" w:tplc="D99025FE">
      <w:numFmt w:val="bullet"/>
      <w:lvlText w:val="-"/>
      <w:lvlJc w:val="left"/>
      <w:pPr>
        <w:ind w:left="1800" w:hanging="360"/>
      </w:pPr>
      <w:rPr>
        <w:rFonts w:hint="default" w:ascii="Calibri" w:hAnsi="Calibri" w:cs="Calibri" w:eastAsiaTheme="minorHAnsi"/>
        <w:sz w:val="28"/>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4A683533"/>
    <w:multiLevelType w:val="hybridMultilevel"/>
    <w:tmpl w:val="5D54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901B1"/>
    <w:multiLevelType w:val="hybridMultilevel"/>
    <w:tmpl w:val="0728DE76"/>
    <w:lvl w:ilvl="0" w:tplc="FBEE8F9C">
      <w:start w:val="1"/>
      <w:numFmt w:val="bullet"/>
      <w:lvlText w:val=""/>
      <w:lvlJc w:val="left"/>
      <w:pPr>
        <w:ind w:left="1440" w:hanging="360"/>
      </w:pPr>
      <w:rPr>
        <w:rFonts w:hint="default" w:ascii="Symbol" w:hAnsi="Symbol"/>
        <w:sz w:val="28"/>
        <w:szCs w:val="28"/>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773218E0"/>
    <w:multiLevelType w:val="multilevel"/>
    <w:tmpl w:val="26BC59DC"/>
    <w:lvl w:ilvl="0">
      <w:start w:val="1"/>
      <w:numFmt w:val="decimal"/>
      <w:lvlText w:val="%1."/>
      <w:lvlJc w:val="left"/>
      <w:pPr>
        <w:ind w:left="360" w:hanging="360"/>
      </w:pPr>
      <w:rPr>
        <w:b/>
        <w:bCs/>
        <w:sz w:val="24"/>
        <w:szCs w:val="24"/>
      </w:rPr>
    </w:lvl>
    <w:lvl w:ilvl="1">
      <w:start w:val="1"/>
      <w:numFmt w:val="decimal"/>
      <w:lvlText w:val="%1.%2."/>
      <w:lvlJc w:val="left"/>
      <w:pPr>
        <w:ind w:left="792" w:hanging="432"/>
      </w:pPr>
    </w:lvl>
    <w:lvl w:ilvl="2">
      <w:start w:val="1"/>
      <w:numFmt w:val="lowerLetter"/>
      <w:lvlText w:val="%3."/>
      <w:lvlJc w:val="left"/>
      <w:pPr>
        <w:ind w:left="1224" w:hanging="504"/>
      </w:pPr>
      <w:rPr>
        <w:rFonts w:asciiTheme="minorHAnsi" w:hAnsiTheme="minorHAnsi" w:eastAsia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5054381">
    <w:abstractNumId w:val="4"/>
  </w:num>
  <w:num w:numId="2" w16cid:durableId="2125346229">
    <w:abstractNumId w:val="0"/>
  </w:num>
  <w:num w:numId="3" w16cid:durableId="1116604542">
    <w:abstractNumId w:val="7"/>
  </w:num>
  <w:num w:numId="4" w16cid:durableId="189148968">
    <w:abstractNumId w:val="3"/>
  </w:num>
  <w:num w:numId="5" w16cid:durableId="774522303">
    <w:abstractNumId w:val="5"/>
  </w:num>
  <w:num w:numId="6" w16cid:durableId="792017198">
    <w:abstractNumId w:val="6"/>
  </w:num>
  <w:num w:numId="7" w16cid:durableId="1939672685">
    <w:abstractNumId w:val="1"/>
  </w:num>
  <w:num w:numId="8" w16cid:durableId="593711619">
    <w:abstractNumId w:val="8"/>
  </w:num>
  <w:num w:numId="9" w16cid:durableId="826285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E"/>
    <w:rsid w:val="0003304D"/>
    <w:rsid w:val="0003366E"/>
    <w:rsid w:val="00074CEA"/>
    <w:rsid w:val="001045C6"/>
    <w:rsid w:val="0015593A"/>
    <w:rsid w:val="00156174"/>
    <w:rsid w:val="00164450"/>
    <w:rsid w:val="00190427"/>
    <w:rsid w:val="00226DBD"/>
    <w:rsid w:val="00243D7F"/>
    <w:rsid w:val="00246F08"/>
    <w:rsid w:val="00320316"/>
    <w:rsid w:val="0033122D"/>
    <w:rsid w:val="00353E44"/>
    <w:rsid w:val="00364486"/>
    <w:rsid w:val="00385B4A"/>
    <w:rsid w:val="003A3E3C"/>
    <w:rsid w:val="004C76AE"/>
    <w:rsid w:val="00500B1F"/>
    <w:rsid w:val="00536FCC"/>
    <w:rsid w:val="00566D55"/>
    <w:rsid w:val="00615E69"/>
    <w:rsid w:val="0064020F"/>
    <w:rsid w:val="00655E91"/>
    <w:rsid w:val="00691C00"/>
    <w:rsid w:val="00735753"/>
    <w:rsid w:val="00754851"/>
    <w:rsid w:val="007717F0"/>
    <w:rsid w:val="00797755"/>
    <w:rsid w:val="007A185C"/>
    <w:rsid w:val="007E5786"/>
    <w:rsid w:val="0083318D"/>
    <w:rsid w:val="00835ACF"/>
    <w:rsid w:val="00935A20"/>
    <w:rsid w:val="00952213"/>
    <w:rsid w:val="0095553A"/>
    <w:rsid w:val="009F1403"/>
    <w:rsid w:val="009F6E34"/>
    <w:rsid w:val="00A04430"/>
    <w:rsid w:val="00A23E5E"/>
    <w:rsid w:val="00A60461"/>
    <w:rsid w:val="00A76C40"/>
    <w:rsid w:val="00A91A62"/>
    <w:rsid w:val="00AB50AC"/>
    <w:rsid w:val="00AE022E"/>
    <w:rsid w:val="00B30FC7"/>
    <w:rsid w:val="00BA3328"/>
    <w:rsid w:val="00BF3E90"/>
    <w:rsid w:val="00C17CB1"/>
    <w:rsid w:val="00C731FA"/>
    <w:rsid w:val="00CA0779"/>
    <w:rsid w:val="00CC10FC"/>
    <w:rsid w:val="00CC52EB"/>
    <w:rsid w:val="00CD62F5"/>
    <w:rsid w:val="00D53D25"/>
    <w:rsid w:val="00DA23FF"/>
    <w:rsid w:val="00DB34A1"/>
    <w:rsid w:val="00E0265F"/>
    <w:rsid w:val="00E5752E"/>
    <w:rsid w:val="00E82CBC"/>
    <w:rsid w:val="00ED070E"/>
    <w:rsid w:val="00F165E9"/>
    <w:rsid w:val="00F20D09"/>
    <w:rsid w:val="00F402B7"/>
    <w:rsid w:val="00F4116D"/>
    <w:rsid w:val="00F43F34"/>
    <w:rsid w:val="00F504C1"/>
    <w:rsid w:val="00F57B9C"/>
    <w:rsid w:val="00F92686"/>
    <w:rsid w:val="00F9534F"/>
    <w:rsid w:val="00FF3CE9"/>
    <w:rsid w:val="050229BB"/>
    <w:rsid w:val="154A4D6B"/>
    <w:rsid w:val="3475BF1A"/>
    <w:rsid w:val="34F26398"/>
    <w:rsid w:val="39F92B31"/>
    <w:rsid w:val="72638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A0247"/>
  <w15:chartTrackingRefBased/>
  <w15:docId w15:val="{596DF6F6-4B3E-4BFB-B7AB-E8204E33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3E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353E44"/>
  </w:style>
  <w:style w:type="paragraph" w:styleId="Footer">
    <w:name w:val="footer"/>
    <w:basedOn w:val="Normal"/>
    <w:link w:val="FooterChar"/>
    <w:uiPriority w:val="99"/>
    <w:unhideWhenUsed/>
    <w:rsid w:val="00353E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353E44"/>
  </w:style>
  <w:style w:type="paragraph" w:styleId="ListParagraph">
    <w:name w:val="List Paragraph"/>
    <w:basedOn w:val="Normal"/>
    <w:uiPriority w:val="34"/>
    <w:qFormat/>
    <w:rsid w:val="00CC10FC"/>
    <w:pPr>
      <w:ind w:left="720"/>
      <w:contextualSpacing/>
    </w:pPr>
  </w:style>
  <w:style w:type="paragraph" w:styleId="Address" w:customStyle="1">
    <w:name w:val="Address"/>
    <w:basedOn w:val="Normal"/>
    <w:uiPriority w:val="1"/>
    <w:qFormat/>
    <w:rsid w:val="00ED070E"/>
    <w:pPr>
      <w:spacing w:after="0" w:line="276" w:lineRule="auto"/>
    </w:pPr>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microsoft.com/office/2020/10/relationships/intelligence" Target="intelligence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334764CD2976428D4FA6AA53830DC1" ma:contentTypeVersion="14" ma:contentTypeDescription="Create a new document." ma:contentTypeScope="" ma:versionID="fb4972ce2799147a899e17d4ba681577">
  <xsd:schema xmlns:xsd="http://www.w3.org/2001/XMLSchema" xmlns:xs="http://www.w3.org/2001/XMLSchema" xmlns:p="http://schemas.microsoft.com/office/2006/metadata/properties" xmlns:ns2="0440364a-2a23-477c-9b5d-1106eb969e3e" xmlns:ns3="7fbab91c-a083-4982-9698-d05629aba93b" targetNamespace="http://schemas.microsoft.com/office/2006/metadata/properties" ma:root="true" ma:fieldsID="e75cd53918478bc9f6144510a20890eb" ns2:_="" ns3:_="">
    <xsd:import namespace="0440364a-2a23-477c-9b5d-1106eb969e3e"/>
    <xsd:import namespace="7fbab91c-a083-4982-9698-d05629aba93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0364a-2a23-477c-9b5d-1106eb969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7b8afd-7290-4c7b-8eeb-c529f194669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ab91c-a083-4982-9698-d05629aba93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36a5a3-91e2-4d44-b712-dcce6f21c04b}" ma:internalName="TaxCatchAll" ma:showField="CatchAllData" ma:web="7fbab91c-a083-4982-9698-d05629aba93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bab91c-a083-4982-9698-d05629aba93b" xsi:nil="true"/>
    <lcf76f155ced4ddcb4097134ff3c332f xmlns="0440364a-2a23-477c-9b5d-1106eb969e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63B907-474B-4D99-BC0F-260AC9EA772F}">
  <ds:schemaRefs>
    <ds:schemaRef ds:uri="http://schemas.openxmlformats.org/officeDocument/2006/bibliography"/>
  </ds:schemaRefs>
</ds:datastoreItem>
</file>

<file path=customXml/itemProps2.xml><?xml version="1.0" encoding="utf-8"?>
<ds:datastoreItem xmlns:ds="http://schemas.openxmlformats.org/officeDocument/2006/customXml" ds:itemID="{84DB6956-1FFC-40C4-ACBF-955C8E630EB6}"/>
</file>

<file path=customXml/itemProps3.xml><?xml version="1.0" encoding="utf-8"?>
<ds:datastoreItem xmlns:ds="http://schemas.openxmlformats.org/officeDocument/2006/customXml" ds:itemID="{08748235-EA32-4732-924B-4EB99CF3D1DD}"/>
</file>

<file path=customXml/itemProps4.xml><?xml version="1.0" encoding="utf-8"?>
<ds:datastoreItem xmlns:ds="http://schemas.openxmlformats.org/officeDocument/2006/customXml" ds:itemID="{C772E42E-0790-4205-A20A-0F60D1F502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DeLoney</dc:creator>
  <cp:keywords/>
  <dc:description/>
  <cp:lastModifiedBy>Ben Rodriguez</cp:lastModifiedBy>
  <cp:revision>3</cp:revision>
  <cp:lastPrinted>2023-03-31T15:23:00Z</cp:lastPrinted>
  <dcterms:created xsi:type="dcterms:W3CDTF">2023-09-25T17:59:00Z</dcterms:created>
  <dcterms:modified xsi:type="dcterms:W3CDTF">2023-09-25T18:04:24Z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0x010100A5334764CD2976428D4FA6AA53830DC1</vt:lpwstr>
  </property>
  <property fmtid="{D5CDD505-2E9C-101B-9397-08002B2CF9AE}" pid="3" name="MediaServiceImageTags">
    <vt:lpwstr/>
  </property>
</Properties>
</file>